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ED" w:rsidRDefault="00E94AED" w:rsidP="00017C5B">
      <w:pPr>
        <w:pStyle w:val="BodyText2"/>
        <w:rPr>
          <w:rFonts w:asciiTheme="minorHAnsi" w:hAnsiTheme="minorHAnsi"/>
          <w:smallCaps w:val="0"/>
          <w:sz w:val="28"/>
          <w:szCs w:val="28"/>
        </w:rPr>
      </w:pPr>
      <w:r w:rsidRPr="00E94AED">
        <w:rPr>
          <w:rFonts w:asciiTheme="minorHAnsi" w:hAnsiTheme="minorHAnsi"/>
          <w:smallCaps w:val="0"/>
          <w:sz w:val="28"/>
          <w:szCs w:val="28"/>
        </w:rPr>
        <w:t xml:space="preserve">CLAS: </w:t>
      </w:r>
      <w:r w:rsidR="00337917">
        <w:rPr>
          <w:rFonts w:asciiTheme="minorHAnsi" w:hAnsiTheme="minorHAnsi"/>
          <w:smallCaps w:val="0"/>
          <w:sz w:val="28"/>
          <w:szCs w:val="28"/>
        </w:rPr>
        <w:t>Assessment of S</w:t>
      </w:r>
      <w:r w:rsidR="00693DC2" w:rsidRPr="00E94AED">
        <w:rPr>
          <w:rFonts w:asciiTheme="minorHAnsi" w:hAnsiTheme="minorHAnsi"/>
          <w:smallCaps w:val="0"/>
          <w:sz w:val="28"/>
          <w:szCs w:val="28"/>
        </w:rPr>
        <w:t>tu</w:t>
      </w:r>
      <w:r w:rsidR="00337917">
        <w:rPr>
          <w:rFonts w:asciiTheme="minorHAnsi" w:hAnsiTheme="minorHAnsi"/>
          <w:smallCaps w:val="0"/>
          <w:sz w:val="28"/>
          <w:szCs w:val="28"/>
        </w:rPr>
        <w:t>dent Learning Outcomes Process R</w:t>
      </w:r>
      <w:r w:rsidR="00693DC2" w:rsidRPr="00E94AED">
        <w:rPr>
          <w:rFonts w:asciiTheme="minorHAnsi" w:hAnsiTheme="minorHAnsi"/>
          <w:smallCaps w:val="0"/>
          <w:sz w:val="28"/>
          <w:szCs w:val="28"/>
        </w:rPr>
        <w:t>ubric</w:t>
      </w:r>
    </w:p>
    <w:p w:rsidR="00337917" w:rsidRDefault="00337917" w:rsidP="00017C5B">
      <w:pPr>
        <w:pStyle w:val="BodyText2"/>
        <w:rPr>
          <w:rFonts w:asciiTheme="minorHAnsi" w:hAnsiTheme="minorHAnsi"/>
          <w:smallCaps w:val="0"/>
          <w:sz w:val="28"/>
          <w:szCs w:val="28"/>
        </w:rPr>
      </w:pPr>
    </w:p>
    <w:p w:rsidR="00D276B5" w:rsidRPr="00337917" w:rsidRDefault="00337917" w:rsidP="00017C5B">
      <w:pPr>
        <w:pStyle w:val="BodyText2"/>
        <w:rPr>
          <w:rFonts w:asciiTheme="minorHAnsi" w:hAnsiTheme="minorHAnsi"/>
          <w:smallCaps w:val="0"/>
          <w:sz w:val="24"/>
        </w:rPr>
      </w:pPr>
      <w:r>
        <w:rPr>
          <w:rFonts w:asciiTheme="minorHAnsi" w:hAnsiTheme="minorHAnsi"/>
          <w:smallCaps w:val="0"/>
          <w:sz w:val="24"/>
        </w:rPr>
        <w:t>Review your assessment plan, updates, and reviews.  C</w:t>
      </w:r>
      <w:r w:rsidR="00E94AED" w:rsidRPr="00337917">
        <w:rPr>
          <w:rFonts w:asciiTheme="minorHAnsi" w:hAnsiTheme="minorHAnsi"/>
          <w:smallCaps w:val="0"/>
          <w:sz w:val="24"/>
        </w:rPr>
        <w:t>heck the box that best fits.</w:t>
      </w:r>
      <w:r>
        <w:rPr>
          <w:rFonts w:asciiTheme="minorHAnsi" w:hAnsiTheme="minorHAnsi"/>
          <w:smallCaps w:val="0"/>
          <w:sz w:val="24"/>
        </w:rPr>
        <w:t xml:space="preserve">  Complete this form for each m</w:t>
      </w:r>
      <w:r w:rsidR="00F07642">
        <w:rPr>
          <w:rFonts w:asciiTheme="minorHAnsi" w:hAnsiTheme="minorHAnsi"/>
          <w:smallCaps w:val="0"/>
          <w:sz w:val="24"/>
        </w:rPr>
        <w:t xml:space="preserve">ajor program in your dept.  </w:t>
      </w:r>
    </w:p>
    <w:p w:rsidR="00E94AED" w:rsidRPr="00E94AED" w:rsidRDefault="00E94AED" w:rsidP="00017C5B">
      <w:pPr>
        <w:pStyle w:val="BodyText2"/>
        <w:rPr>
          <w:rFonts w:asciiTheme="minorHAnsi" w:hAnsiTheme="minorHAnsi"/>
          <w:smallCaps w:val="0"/>
          <w:sz w:val="28"/>
          <w:szCs w:val="28"/>
        </w:rPr>
      </w:pP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5587"/>
        <w:gridCol w:w="1013"/>
        <w:gridCol w:w="1386"/>
        <w:gridCol w:w="1045"/>
        <w:gridCol w:w="1842"/>
      </w:tblGrid>
      <w:tr w:rsidR="00E94AED" w:rsidRPr="00E94AED" w:rsidTr="00D3485B">
        <w:tc>
          <w:tcPr>
            <w:tcW w:w="1211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Functional Requirements</w:t>
            </w:r>
          </w:p>
        </w:tc>
        <w:tc>
          <w:tcPr>
            <w:tcW w:w="1947" w:type="pct"/>
          </w:tcPr>
          <w:p w:rsidR="00264B00" w:rsidRPr="00E94AED" w:rsidRDefault="00E94AED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Helpful Hints</w:t>
            </w:r>
          </w:p>
        </w:tc>
        <w:tc>
          <w:tcPr>
            <w:tcW w:w="353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RED:</w:t>
            </w:r>
          </w:p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No</w:t>
            </w:r>
          </w:p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Action</w:t>
            </w:r>
          </w:p>
        </w:tc>
        <w:tc>
          <w:tcPr>
            <w:tcW w:w="483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YELLOW:</w:t>
            </w:r>
          </w:p>
          <w:p w:rsidR="00264B00" w:rsidRPr="00E94AED" w:rsidRDefault="00C06676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 xml:space="preserve">Making </w:t>
            </w:r>
          </w:p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Progress</w:t>
            </w:r>
          </w:p>
        </w:tc>
        <w:tc>
          <w:tcPr>
            <w:tcW w:w="364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GREEN:</w:t>
            </w:r>
          </w:p>
          <w:p w:rsidR="00264B00" w:rsidRPr="00E94AED" w:rsidRDefault="00337917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>Impleme</w:t>
            </w:r>
            <w:r w:rsidRPr="00E94AED">
              <w:rPr>
                <w:rFonts w:asciiTheme="minorHAnsi" w:hAnsiTheme="minorHAnsi"/>
                <w:smallCaps w:val="0"/>
                <w:sz w:val="24"/>
              </w:rPr>
              <w:t>nted</w:t>
            </w:r>
          </w:p>
        </w:tc>
        <w:tc>
          <w:tcPr>
            <w:tcW w:w="642" w:type="pct"/>
          </w:tcPr>
          <w:p w:rsidR="00264B00" w:rsidRPr="00E94AED" w:rsidRDefault="007344BE" w:rsidP="007344BE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>What</w:t>
            </w:r>
            <w:r w:rsidR="007B6CCC">
              <w:rPr>
                <w:rFonts w:asciiTheme="minorHAnsi" w:hAnsiTheme="minorHAnsi"/>
                <w:smallCaps w:val="0"/>
                <w:sz w:val="24"/>
              </w:rPr>
              <w:t xml:space="preserve"> </w:t>
            </w:r>
            <w:r>
              <w:rPr>
                <w:rFonts w:asciiTheme="minorHAnsi" w:hAnsiTheme="minorHAnsi"/>
                <w:smallCaps w:val="0"/>
                <w:sz w:val="24"/>
              </w:rPr>
              <w:t>improvements are needed?</w:t>
            </w:r>
          </w:p>
        </w:tc>
      </w:tr>
      <w:tr w:rsidR="00E94AED" w:rsidRPr="00E94AED" w:rsidTr="00D3485B">
        <w:trPr>
          <w:trHeight w:val="1088"/>
        </w:trPr>
        <w:tc>
          <w:tcPr>
            <w:tcW w:w="1211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 xml:space="preserve">Are program student learning goals aligned with the University’s </w:t>
            </w:r>
            <w:r w:rsidR="00F05F5C" w:rsidRPr="00E94AED">
              <w:rPr>
                <w:rFonts w:asciiTheme="minorHAnsi" w:hAnsiTheme="minorHAnsi"/>
                <w:smallCaps w:val="0"/>
                <w:sz w:val="24"/>
              </w:rPr>
              <w:t xml:space="preserve">undergraduate </w:t>
            </w:r>
            <w:r w:rsidRPr="00E94AED">
              <w:rPr>
                <w:rFonts w:asciiTheme="minorHAnsi" w:hAnsiTheme="minorHAnsi"/>
                <w:smallCaps w:val="0"/>
                <w:sz w:val="24"/>
              </w:rPr>
              <w:t>student learning goals?</w:t>
            </w:r>
            <w:r w:rsidR="00F05F5C" w:rsidRPr="00E94AED">
              <w:rPr>
                <w:rFonts w:asciiTheme="minorHAnsi" w:hAnsiTheme="minorHAnsi"/>
                <w:smallCaps w:val="0"/>
                <w:sz w:val="24"/>
              </w:rPr>
              <w:t xml:space="preserve"> </w:t>
            </w:r>
          </w:p>
        </w:tc>
        <w:tc>
          <w:tcPr>
            <w:tcW w:w="1947" w:type="pct"/>
          </w:tcPr>
          <w:p w:rsidR="00264B00" w:rsidRPr="00E94AED" w:rsidRDefault="00F05F5C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Ensure that the learning goals are related to institutional learning g</w:t>
            </w:r>
            <w:r w:rsidR="00961A10">
              <w:rPr>
                <w:rFonts w:asciiTheme="minorHAnsi" w:hAnsiTheme="minorHAnsi"/>
                <w:b w:val="0"/>
                <w:smallCaps w:val="0"/>
                <w:sz w:val="24"/>
              </w:rPr>
              <w:t>oals within Compliance Assist</w:t>
            </w:r>
            <w:r w:rsidR="00EE6544">
              <w:rPr>
                <w:rFonts w:asciiTheme="minorHAnsi" w:hAnsiTheme="minorHAnsi"/>
                <w:b w:val="0"/>
                <w:smallCaps w:val="0"/>
                <w:sz w:val="24"/>
              </w:rPr>
              <w:t xml:space="preserve"> (CA)</w:t>
            </w:r>
            <w:r w:rsidR="00961A10">
              <w:rPr>
                <w:rFonts w:asciiTheme="minorHAnsi" w:hAnsiTheme="minorHAnsi"/>
                <w:b w:val="0"/>
                <w:smallCaps w:val="0"/>
                <w:sz w:val="24"/>
              </w:rPr>
              <w:t>. (S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ee page 2 of the 2013-2015 undergraduate catalog</w:t>
            </w:r>
            <w:r w:rsidR="00961A10">
              <w:rPr>
                <w:rFonts w:asciiTheme="minorHAnsi" w:hAnsiTheme="minorHAnsi"/>
                <w:b w:val="0"/>
                <w:smallCaps w:val="0"/>
                <w:sz w:val="24"/>
              </w:rPr>
              <w:t>.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)</w:t>
            </w:r>
          </w:p>
        </w:tc>
        <w:tc>
          <w:tcPr>
            <w:tcW w:w="35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b w:val="0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b w:val="0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b w:val="0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fldChar w:fldCharType="end"/>
            </w:r>
            <w:bookmarkEnd w:id="0"/>
          </w:p>
        </w:tc>
        <w:tc>
          <w:tcPr>
            <w:tcW w:w="48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E94AED" w:rsidRPr="00E94AED" w:rsidTr="00D3485B">
        <w:trPr>
          <w:trHeight w:val="800"/>
        </w:trPr>
        <w:tc>
          <w:tcPr>
            <w:tcW w:w="1211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 xml:space="preserve">Are program </w:t>
            </w:r>
            <w:r w:rsidR="00EA329B" w:rsidRPr="00E94AED">
              <w:rPr>
                <w:rFonts w:asciiTheme="minorHAnsi" w:hAnsiTheme="minorHAnsi"/>
                <w:smallCaps w:val="0"/>
                <w:sz w:val="24"/>
              </w:rPr>
              <w:t xml:space="preserve">goals </w:t>
            </w:r>
            <w:r w:rsidR="00F05F5C" w:rsidRPr="00E94AED">
              <w:rPr>
                <w:rFonts w:asciiTheme="minorHAnsi" w:hAnsiTheme="minorHAnsi"/>
                <w:smallCaps w:val="0"/>
                <w:sz w:val="24"/>
              </w:rPr>
              <w:t xml:space="preserve">and </w:t>
            </w:r>
            <w:r w:rsidR="00026ACB">
              <w:rPr>
                <w:rFonts w:asciiTheme="minorHAnsi" w:hAnsiTheme="minorHAnsi"/>
                <w:smallCaps w:val="0"/>
                <w:sz w:val="24"/>
              </w:rPr>
              <w:t xml:space="preserve">specific </w:t>
            </w:r>
            <w:r w:rsidR="00F05F5C" w:rsidRPr="00E94AED">
              <w:rPr>
                <w:rFonts w:asciiTheme="minorHAnsi" w:hAnsiTheme="minorHAnsi"/>
                <w:smallCaps w:val="0"/>
                <w:sz w:val="24"/>
              </w:rPr>
              <w:t>student learning outcomes</w:t>
            </w:r>
            <w:r w:rsidR="00EA329B" w:rsidRPr="00E94AED">
              <w:rPr>
                <w:rFonts w:asciiTheme="minorHAnsi" w:hAnsiTheme="minorHAnsi"/>
                <w:smallCaps w:val="0"/>
                <w:sz w:val="24"/>
              </w:rPr>
              <w:t>/objectives clearly</w:t>
            </w:r>
            <w:r w:rsidR="00F05F5C" w:rsidRPr="00E94AED">
              <w:rPr>
                <w:rFonts w:asciiTheme="minorHAnsi" w:hAnsiTheme="minorHAnsi"/>
                <w:smallCaps w:val="0"/>
                <w:sz w:val="24"/>
              </w:rPr>
              <w:t xml:space="preserve"> </w:t>
            </w:r>
            <w:r w:rsidR="00EA329B" w:rsidRPr="00E94AED">
              <w:rPr>
                <w:rFonts w:asciiTheme="minorHAnsi" w:hAnsiTheme="minorHAnsi"/>
                <w:smallCaps w:val="0"/>
                <w:sz w:val="24"/>
              </w:rPr>
              <w:t>identified?</w:t>
            </w:r>
          </w:p>
        </w:tc>
        <w:tc>
          <w:tcPr>
            <w:tcW w:w="1947" w:type="pct"/>
          </w:tcPr>
          <w:p w:rsidR="00264B00" w:rsidRPr="00E94AED" w:rsidRDefault="00EA329B" w:rsidP="00EE6544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Ensure that the program assessment plan in </w:t>
            </w:r>
            <w:r w:rsidR="00EE6544">
              <w:rPr>
                <w:rFonts w:asciiTheme="minorHAnsi" w:hAnsiTheme="minorHAnsi"/>
                <w:b w:val="0"/>
                <w:smallCaps w:val="0"/>
                <w:sz w:val="24"/>
              </w:rPr>
              <w:t>CA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 contains clear statements of goals and </w:t>
            </w:r>
            <w:r w:rsidR="00D20F17">
              <w:rPr>
                <w:rFonts w:asciiTheme="minorHAnsi" w:hAnsiTheme="minorHAnsi"/>
                <w:b w:val="0"/>
                <w:smallCaps w:val="0"/>
                <w:sz w:val="24"/>
              </w:rPr>
              <w:t xml:space="preserve">measureable </w:t>
            </w:r>
            <w:r w:rsidR="00B13DE3">
              <w:rPr>
                <w:rFonts w:asciiTheme="minorHAnsi" w:hAnsiTheme="minorHAnsi"/>
                <w:b w:val="0"/>
                <w:smallCaps w:val="0"/>
                <w:sz w:val="24"/>
              </w:rPr>
              <w:t xml:space="preserve">action 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objectives.</w:t>
            </w:r>
          </w:p>
        </w:tc>
        <w:tc>
          <w:tcPr>
            <w:tcW w:w="35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E94AED" w:rsidRPr="00E94AED" w:rsidTr="00D3485B">
        <w:trPr>
          <w:trHeight w:val="890"/>
        </w:trPr>
        <w:tc>
          <w:tcPr>
            <w:tcW w:w="1211" w:type="pct"/>
          </w:tcPr>
          <w:p w:rsidR="00264B00" w:rsidRPr="00E94AED" w:rsidRDefault="00B06371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Are quantitative methods for assessing performance identified?</w:t>
            </w:r>
          </w:p>
        </w:tc>
        <w:tc>
          <w:tcPr>
            <w:tcW w:w="1947" w:type="pct"/>
          </w:tcPr>
          <w:p w:rsidR="00264B00" w:rsidRPr="00E94AED" w:rsidRDefault="004B1929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Examples of quantit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>ative methods include surveys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,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 xml:space="preserve"> scored rubrics, tests of overall general knowledge, etc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. Ensure </w:t>
            </w:r>
            <w:r w:rsidR="00EE6544">
              <w:rPr>
                <w:rFonts w:asciiTheme="minorHAnsi" w:hAnsiTheme="minorHAnsi"/>
                <w:b w:val="0"/>
                <w:smallCaps w:val="0"/>
                <w:sz w:val="24"/>
              </w:rPr>
              <w:t xml:space="preserve">that 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qua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 xml:space="preserve">ntitative methods are 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provided</w:t>
            </w:r>
            <w:r w:rsidR="00EE6544">
              <w:rPr>
                <w:rFonts w:asciiTheme="minorHAnsi" w:hAnsiTheme="minorHAnsi"/>
                <w:b w:val="0"/>
                <w:smallCaps w:val="0"/>
                <w:sz w:val="24"/>
              </w:rPr>
              <w:t xml:space="preserve"> in CA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.</w:t>
            </w:r>
          </w:p>
        </w:tc>
        <w:tc>
          <w:tcPr>
            <w:tcW w:w="35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E94AED" w:rsidRPr="00E94AED" w:rsidTr="00D3485B">
        <w:trPr>
          <w:trHeight w:val="800"/>
        </w:trPr>
        <w:tc>
          <w:tcPr>
            <w:tcW w:w="1211" w:type="pct"/>
          </w:tcPr>
          <w:p w:rsidR="00264B00" w:rsidRPr="00E94AED" w:rsidRDefault="00F53AE3" w:rsidP="00E94AED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t>Are there rationales as well as benchmarks provided for the levels of expected performance?</w:t>
            </w:r>
          </w:p>
        </w:tc>
        <w:tc>
          <w:tcPr>
            <w:tcW w:w="1947" w:type="pct"/>
          </w:tcPr>
          <w:p w:rsidR="00264B00" w:rsidRPr="00E94AED" w:rsidRDefault="008A41DE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>
              <w:rPr>
                <w:rFonts w:asciiTheme="minorHAnsi" w:hAnsiTheme="minorHAnsi"/>
                <w:b w:val="0"/>
                <w:smallCaps w:val="0"/>
                <w:sz w:val="24"/>
              </w:rPr>
              <w:t>Ensure that the standards/expectations are clearly articulated</w:t>
            </w:r>
            <w:r w:rsidR="00221B59">
              <w:rPr>
                <w:rFonts w:asciiTheme="minorHAnsi" w:hAnsiTheme="minorHAnsi"/>
                <w:b w:val="0"/>
                <w:smallCaps w:val="0"/>
                <w:sz w:val="24"/>
              </w:rPr>
              <w:t xml:space="preserve"> in CA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 xml:space="preserve">.  </w:t>
            </w:r>
          </w:p>
        </w:tc>
        <w:tc>
          <w:tcPr>
            <w:tcW w:w="35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264B00" w:rsidRPr="00E94AED" w:rsidRDefault="00264B00" w:rsidP="00E94AED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264B00" w:rsidRPr="00E94AED" w:rsidRDefault="00264B00" w:rsidP="00E94AED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33374E" w:rsidRPr="00E94AED" w:rsidTr="00D3485B">
        <w:trPr>
          <w:trHeight w:val="872"/>
        </w:trPr>
        <w:tc>
          <w:tcPr>
            <w:tcW w:w="1211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>Is</w:t>
            </w:r>
            <w:r w:rsidRPr="00E94AED">
              <w:rPr>
                <w:rFonts w:asciiTheme="minorHAnsi" w:hAnsiTheme="minorHAnsi"/>
                <w:smallCaps w:val="0"/>
                <w:sz w:val="24"/>
              </w:rPr>
              <w:t xml:space="preserve"> data collected and analyzed for program improvement? </w:t>
            </w:r>
            <w:r w:rsidR="00237DF1">
              <w:rPr>
                <w:rFonts w:asciiTheme="minorHAnsi" w:hAnsiTheme="minorHAnsi"/>
                <w:smallCaps w:val="0"/>
                <w:sz w:val="24"/>
              </w:rPr>
              <w:t xml:space="preserve"> Does data add</w:t>
            </w:r>
            <w:r w:rsidR="00D33AC1">
              <w:rPr>
                <w:rFonts w:asciiTheme="minorHAnsi" w:hAnsiTheme="minorHAnsi"/>
                <w:smallCaps w:val="0"/>
                <w:sz w:val="24"/>
              </w:rPr>
              <w:t>ress how learning goals are met or not met?</w:t>
            </w:r>
          </w:p>
        </w:tc>
        <w:tc>
          <w:tcPr>
            <w:tcW w:w="1947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>
              <w:rPr>
                <w:rFonts w:asciiTheme="minorHAnsi" w:hAnsiTheme="minorHAnsi"/>
                <w:b w:val="0"/>
                <w:smallCaps w:val="0"/>
                <w:sz w:val="24"/>
              </w:rPr>
              <w:t>Provide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 summaries of 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 xml:space="preserve">data 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>analysis</w:t>
            </w:r>
            <w:r w:rsidR="00221B59">
              <w:rPr>
                <w:rFonts w:asciiTheme="minorHAnsi" w:hAnsiTheme="minorHAnsi"/>
                <w:b w:val="0"/>
                <w:smallCaps w:val="0"/>
                <w:sz w:val="24"/>
              </w:rPr>
              <w:t xml:space="preserve"> in CA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>.</w:t>
            </w:r>
            <w:r w:rsidR="0038083B">
              <w:rPr>
                <w:rFonts w:asciiTheme="minorHAnsi" w:hAnsiTheme="minorHAnsi"/>
                <w:b w:val="0"/>
                <w:smallCaps w:val="0"/>
                <w:sz w:val="24"/>
              </w:rPr>
              <w:t xml:space="preserve">  Tie data </w:t>
            </w:r>
            <w:r w:rsidR="00D66886">
              <w:rPr>
                <w:rFonts w:asciiTheme="minorHAnsi" w:hAnsiTheme="minorHAnsi"/>
                <w:b w:val="0"/>
                <w:smallCaps w:val="0"/>
                <w:sz w:val="24"/>
              </w:rPr>
              <w:t xml:space="preserve">analysis to the learning goals.  </w:t>
            </w:r>
            <w:r w:rsidR="005F5783">
              <w:rPr>
                <w:rFonts w:asciiTheme="minorHAnsi" w:hAnsiTheme="minorHAnsi"/>
                <w:b w:val="0"/>
                <w:smallCaps w:val="0"/>
                <w:sz w:val="24"/>
              </w:rPr>
              <w:t>What are the strengths and weaknesses in student learning outcomes for each of your goals?</w:t>
            </w:r>
          </w:p>
        </w:tc>
        <w:tc>
          <w:tcPr>
            <w:tcW w:w="35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33374E" w:rsidRPr="00E94AED" w:rsidTr="00D3485B">
        <w:trPr>
          <w:trHeight w:val="683"/>
        </w:trPr>
        <w:tc>
          <w:tcPr>
            <w:tcW w:w="1211" w:type="pct"/>
          </w:tcPr>
          <w:p w:rsidR="0033374E" w:rsidRPr="00E94AED" w:rsidRDefault="00307546" w:rsidP="00307546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 xml:space="preserve">Has the plan been </w:t>
            </w:r>
            <w:r>
              <w:rPr>
                <w:rFonts w:asciiTheme="minorHAnsi" w:hAnsiTheme="minorHAnsi"/>
                <w:smallCaps w:val="0"/>
                <w:sz w:val="24"/>
              </w:rPr>
              <w:t xml:space="preserve">followed? </w:t>
            </w:r>
            <w:r w:rsidR="002B1E02">
              <w:rPr>
                <w:rFonts w:asciiTheme="minorHAnsi" w:hAnsiTheme="minorHAnsi"/>
                <w:smallCaps w:val="0"/>
                <w:sz w:val="24"/>
              </w:rPr>
              <w:t xml:space="preserve">Is information provided on course(s) being assessed, </w:t>
            </w:r>
            <w:r w:rsidR="00C67F8B">
              <w:rPr>
                <w:rFonts w:asciiTheme="minorHAnsi" w:hAnsiTheme="minorHAnsi"/>
                <w:smallCaps w:val="0"/>
                <w:sz w:val="24"/>
              </w:rPr>
              <w:t xml:space="preserve">sample size, </w:t>
            </w:r>
            <w:r w:rsidR="00FD5D7C">
              <w:rPr>
                <w:rFonts w:asciiTheme="minorHAnsi" w:hAnsiTheme="minorHAnsi"/>
                <w:smallCaps w:val="0"/>
                <w:sz w:val="24"/>
              </w:rPr>
              <w:t>schedule</w:t>
            </w:r>
            <w:r w:rsidR="00273AF7">
              <w:rPr>
                <w:rFonts w:asciiTheme="minorHAnsi" w:hAnsiTheme="minorHAnsi"/>
                <w:smallCaps w:val="0"/>
                <w:sz w:val="24"/>
              </w:rPr>
              <w:t xml:space="preserve"> for</w:t>
            </w:r>
            <w:r w:rsidR="00985437">
              <w:rPr>
                <w:rFonts w:asciiTheme="minorHAnsi" w:hAnsiTheme="minorHAnsi"/>
                <w:smallCaps w:val="0"/>
                <w:sz w:val="24"/>
              </w:rPr>
              <w:t xml:space="preserve"> assessment</w:t>
            </w:r>
            <w:r w:rsidR="00E16245">
              <w:rPr>
                <w:rFonts w:asciiTheme="minorHAnsi" w:hAnsiTheme="minorHAnsi"/>
                <w:smallCaps w:val="0"/>
                <w:sz w:val="24"/>
              </w:rPr>
              <w:t xml:space="preserve">, </w:t>
            </w:r>
            <w:r w:rsidR="00FE5B66">
              <w:rPr>
                <w:rFonts w:asciiTheme="minorHAnsi" w:hAnsiTheme="minorHAnsi"/>
                <w:smallCaps w:val="0"/>
                <w:sz w:val="24"/>
              </w:rPr>
              <w:t>who performs it</w:t>
            </w:r>
            <w:bookmarkStart w:id="1" w:name="_GoBack"/>
            <w:bookmarkEnd w:id="1"/>
            <w:r w:rsidR="00E16245">
              <w:rPr>
                <w:rFonts w:asciiTheme="minorHAnsi" w:hAnsiTheme="minorHAnsi"/>
                <w:smallCaps w:val="0"/>
                <w:sz w:val="24"/>
              </w:rPr>
              <w:t>, and who interprets results</w:t>
            </w:r>
            <w:r w:rsidR="002B1E02">
              <w:rPr>
                <w:rFonts w:asciiTheme="minorHAnsi" w:hAnsiTheme="minorHAnsi"/>
                <w:smallCaps w:val="0"/>
                <w:sz w:val="24"/>
              </w:rPr>
              <w:t xml:space="preserve">?  </w:t>
            </w:r>
          </w:p>
        </w:tc>
        <w:tc>
          <w:tcPr>
            <w:tcW w:w="1947" w:type="pct"/>
          </w:tcPr>
          <w:p w:rsidR="0033374E" w:rsidRPr="00E94AED" w:rsidRDefault="0073617A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>
              <w:rPr>
                <w:rFonts w:asciiTheme="minorHAnsi" w:hAnsiTheme="minorHAnsi"/>
                <w:b w:val="0"/>
                <w:smallCaps w:val="0"/>
                <w:sz w:val="24"/>
              </w:rPr>
              <w:t>Provide information on the assessment process in CA.</w:t>
            </w:r>
          </w:p>
        </w:tc>
        <w:tc>
          <w:tcPr>
            <w:tcW w:w="35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  <w:tr w:rsidR="0033374E" w:rsidRPr="00E94AED" w:rsidTr="00D3485B">
        <w:trPr>
          <w:trHeight w:val="1070"/>
        </w:trPr>
        <w:tc>
          <w:tcPr>
            <w:tcW w:w="1211" w:type="pct"/>
          </w:tcPr>
          <w:p w:rsidR="0033374E" w:rsidRPr="00E94AED" w:rsidRDefault="00307546" w:rsidP="0033374E">
            <w:pPr>
              <w:pStyle w:val="BodyText2"/>
              <w:rPr>
                <w:rFonts w:asciiTheme="minorHAnsi" w:hAnsiTheme="minorHAnsi"/>
                <w:smallCaps w:val="0"/>
                <w:sz w:val="24"/>
              </w:rPr>
            </w:pPr>
            <w:r>
              <w:rPr>
                <w:rFonts w:asciiTheme="minorHAnsi" w:hAnsiTheme="minorHAnsi"/>
                <w:smallCaps w:val="0"/>
                <w:sz w:val="24"/>
              </w:rPr>
              <w:t xml:space="preserve">Has </w:t>
            </w:r>
            <w:r w:rsidR="0033374E" w:rsidRPr="00E94AED">
              <w:rPr>
                <w:rFonts w:asciiTheme="minorHAnsi" w:hAnsiTheme="minorHAnsi"/>
                <w:smallCaps w:val="0"/>
                <w:sz w:val="24"/>
              </w:rPr>
              <w:t xml:space="preserve">assessment data/evidence been used to influence </w:t>
            </w:r>
            <w:r w:rsidR="00CD5BE0">
              <w:rPr>
                <w:rFonts w:asciiTheme="minorHAnsi" w:hAnsiTheme="minorHAnsi"/>
                <w:smallCaps w:val="0"/>
                <w:sz w:val="24"/>
              </w:rPr>
              <w:t xml:space="preserve">informed </w:t>
            </w:r>
            <w:r w:rsidR="0033374E" w:rsidRPr="00E94AED">
              <w:rPr>
                <w:rFonts w:asciiTheme="minorHAnsi" w:hAnsiTheme="minorHAnsi"/>
                <w:smallCaps w:val="0"/>
                <w:sz w:val="24"/>
              </w:rPr>
              <w:t>decision making?</w:t>
            </w:r>
          </w:p>
        </w:tc>
        <w:tc>
          <w:tcPr>
            <w:tcW w:w="1947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Provide documentation </w:t>
            </w:r>
            <w:r w:rsidR="00221B59">
              <w:rPr>
                <w:rFonts w:asciiTheme="minorHAnsi" w:hAnsiTheme="minorHAnsi"/>
                <w:b w:val="0"/>
                <w:smallCaps w:val="0"/>
                <w:sz w:val="24"/>
              </w:rPr>
              <w:t xml:space="preserve">in CA 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from the outcomes of the analysis.  Examples include course or program redesign, curricular changes, new rubrics, </w:t>
            </w:r>
            <w:r>
              <w:rPr>
                <w:rFonts w:asciiTheme="minorHAnsi" w:hAnsiTheme="minorHAnsi"/>
                <w:b w:val="0"/>
                <w:smallCaps w:val="0"/>
                <w:sz w:val="24"/>
              </w:rPr>
              <w:t xml:space="preserve">and </w:t>
            </w:r>
            <w:r w:rsidR="00CD5BE0">
              <w:rPr>
                <w:rFonts w:asciiTheme="minorHAnsi" w:hAnsiTheme="minorHAnsi"/>
                <w:b w:val="0"/>
                <w:smallCaps w:val="0"/>
                <w:sz w:val="24"/>
              </w:rPr>
              <w:t>development</w:t>
            </w:r>
            <w:r w:rsidRPr="00E94AED">
              <w:rPr>
                <w:rFonts w:asciiTheme="minorHAnsi" w:hAnsiTheme="minorHAnsi"/>
                <w:b w:val="0"/>
                <w:smallCaps w:val="0"/>
                <w:sz w:val="24"/>
              </w:rPr>
              <w:t xml:space="preserve"> of new assessment plan.</w:t>
            </w:r>
          </w:p>
        </w:tc>
        <w:tc>
          <w:tcPr>
            <w:tcW w:w="35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483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364" w:type="pct"/>
            <w:vAlign w:val="center"/>
          </w:tcPr>
          <w:p w:rsidR="0033374E" w:rsidRPr="00E94AED" w:rsidRDefault="0033374E" w:rsidP="0033374E">
            <w:pPr>
              <w:pStyle w:val="BodyText2"/>
              <w:jc w:val="center"/>
              <w:rPr>
                <w:rFonts w:asciiTheme="minorHAnsi" w:hAnsiTheme="minorHAnsi"/>
                <w:smallCaps w:val="0"/>
                <w:sz w:val="24"/>
              </w:rPr>
            </w:pP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AED">
              <w:rPr>
                <w:rFonts w:asciiTheme="minorHAnsi" w:hAnsiTheme="minorHAnsi"/>
                <w:smallCaps w:val="0"/>
                <w:sz w:val="24"/>
              </w:rPr>
              <w:instrText xml:space="preserve"> FORMCHECKBOX </w:instrText>
            </w:r>
            <w:r w:rsidR="00FE5B66">
              <w:rPr>
                <w:rFonts w:asciiTheme="minorHAnsi" w:hAnsiTheme="minorHAnsi"/>
                <w:smallCaps w:val="0"/>
                <w:sz w:val="24"/>
              </w:rPr>
            </w:r>
            <w:r w:rsidR="00FE5B66">
              <w:rPr>
                <w:rFonts w:asciiTheme="minorHAnsi" w:hAnsiTheme="minorHAnsi"/>
                <w:smallCaps w:val="0"/>
                <w:sz w:val="24"/>
              </w:rPr>
              <w:fldChar w:fldCharType="separate"/>
            </w:r>
            <w:r w:rsidRPr="00E94AED">
              <w:rPr>
                <w:rFonts w:asciiTheme="minorHAnsi" w:hAnsiTheme="minorHAnsi"/>
                <w:smallCaps w:val="0"/>
                <w:sz w:val="24"/>
              </w:rPr>
              <w:fldChar w:fldCharType="end"/>
            </w:r>
          </w:p>
        </w:tc>
        <w:tc>
          <w:tcPr>
            <w:tcW w:w="642" w:type="pct"/>
          </w:tcPr>
          <w:p w:rsidR="0033374E" w:rsidRPr="00E94AED" w:rsidRDefault="0033374E" w:rsidP="0033374E">
            <w:pPr>
              <w:pStyle w:val="BodyText2"/>
              <w:rPr>
                <w:rFonts w:asciiTheme="minorHAnsi" w:hAnsiTheme="minorHAnsi"/>
                <w:b w:val="0"/>
                <w:smallCaps w:val="0"/>
                <w:sz w:val="24"/>
              </w:rPr>
            </w:pPr>
          </w:p>
        </w:tc>
      </w:tr>
    </w:tbl>
    <w:p w:rsidR="00D276B5" w:rsidRPr="004014A4" w:rsidRDefault="00D276B5" w:rsidP="00D276B5">
      <w:pPr>
        <w:ind w:left="360"/>
      </w:pPr>
    </w:p>
    <w:p w:rsidR="00D276B5" w:rsidRPr="004014A4" w:rsidRDefault="00D276B5" w:rsidP="00D276B5">
      <w:pPr>
        <w:ind w:left="360"/>
      </w:pPr>
    </w:p>
    <w:p w:rsidR="0072539C" w:rsidRPr="004014A4" w:rsidRDefault="00F8167A" w:rsidP="00D276B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t>Completed by:</w:t>
      </w:r>
      <w:r>
        <w:tab/>
      </w:r>
      <w:r w:rsidR="00D276B5" w:rsidRPr="004014A4">
        <w:tab/>
      </w:r>
      <w:r w:rsidR="00D276B5" w:rsidRPr="004014A4">
        <w:tab/>
      </w:r>
      <w:r w:rsidR="00D276B5" w:rsidRPr="004014A4">
        <w:tab/>
      </w:r>
      <w:r w:rsidR="00D276B5" w:rsidRPr="004014A4">
        <w:tab/>
      </w:r>
      <w:r w:rsidR="00E94AED">
        <w:t xml:space="preserve">Program </w:t>
      </w:r>
      <w:r w:rsidR="00D276B5" w:rsidRPr="004014A4">
        <w:t>Assessed:</w:t>
      </w:r>
      <w:r w:rsidR="0022414F">
        <w:t xml:space="preserve"> </w:t>
      </w:r>
    </w:p>
    <w:sectPr w:rsidR="0072539C" w:rsidRPr="004014A4" w:rsidSect="00E94AE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E9E"/>
    <w:multiLevelType w:val="hybridMultilevel"/>
    <w:tmpl w:val="A3ACA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32166"/>
    <w:multiLevelType w:val="hybridMultilevel"/>
    <w:tmpl w:val="362C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2AFC"/>
    <w:multiLevelType w:val="hybridMultilevel"/>
    <w:tmpl w:val="CD8E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1019D"/>
    <w:multiLevelType w:val="hybridMultilevel"/>
    <w:tmpl w:val="F216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F7"/>
    <w:rsid w:val="00017C5B"/>
    <w:rsid w:val="00026ACB"/>
    <w:rsid w:val="0008428E"/>
    <w:rsid w:val="000A2E0B"/>
    <w:rsid w:val="001073A5"/>
    <w:rsid w:val="001137BF"/>
    <w:rsid w:val="001A14D4"/>
    <w:rsid w:val="002027AB"/>
    <w:rsid w:val="00221B59"/>
    <w:rsid w:val="0022414F"/>
    <w:rsid w:val="00237DF1"/>
    <w:rsid w:val="00256D5D"/>
    <w:rsid w:val="00264B00"/>
    <w:rsid w:val="00273AF7"/>
    <w:rsid w:val="002B1E02"/>
    <w:rsid w:val="00307546"/>
    <w:rsid w:val="0033374E"/>
    <w:rsid w:val="00337917"/>
    <w:rsid w:val="0038083B"/>
    <w:rsid w:val="004014A4"/>
    <w:rsid w:val="0040580B"/>
    <w:rsid w:val="004B1929"/>
    <w:rsid w:val="005D58AB"/>
    <w:rsid w:val="005D5CCC"/>
    <w:rsid w:val="005D7DD8"/>
    <w:rsid w:val="005E10EC"/>
    <w:rsid w:val="005F5783"/>
    <w:rsid w:val="00693DC2"/>
    <w:rsid w:val="00720F13"/>
    <w:rsid w:val="0072539C"/>
    <w:rsid w:val="007344BE"/>
    <w:rsid w:val="0073617A"/>
    <w:rsid w:val="007B3577"/>
    <w:rsid w:val="007B6CCC"/>
    <w:rsid w:val="007F6048"/>
    <w:rsid w:val="008A41DE"/>
    <w:rsid w:val="00931C8A"/>
    <w:rsid w:val="009407B1"/>
    <w:rsid w:val="009468FC"/>
    <w:rsid w:val="0095328F"/>
    <w:rsid w:val="00960D31"/>
    <w:rsid w:val="00961A10"/>
    <w:rsid w:val="00985437"/>
    <w:rsid w:val="00A258E6"/>
    <w:rsid w:val="00AC5943"/>
    <w:rsid w:val="00AD7505"/>
    <w:rsid w:val="00B02DDD"/>
    <w:rsid w:val="00B06371"/>
    <w:rsid w:val="00B104F9"/>
    <w:rsid w:val="00B13DE3"/>
    <w:rsid w:val="00B32E88"/>
    <w:rsid w:val="00B67602"/>
    <w:rsid w:val="00BA01ED"/>
    <w:rsid w:val="00BC7F72"/>
    <w:rsid w:val="00C06676"/>
    <w:rsid w:val="00C161A5"/>
    <w:rsid w:val="00C67F8B"/>
    <w:rsid w:val="00C930D6"/>
    <w:rsid w:val="00CD5BE0"/>
    <w:rsid w:val="00CE06F5"/>
    <w:rsid w:val="00CE3C3F"/>
    <w:rsid w:val="00CF3739"/>
    <w:rsid w:val="00D20F17"/>
    <w:rsid w:val="00D276B5"/>
    <w:rsid w:val="00D33AC1"/>
    <w:rsid w:val="00D3485B"/>
    <w:rsid w:val="00D630B4"/>
    <w:rsid w:val="00D66886"/>
    <w:rsid w:val="00D66EE3"/>
    <w:rsid w:val="00D7158A"/>
    <w:rsid w:val="00DA0050"/>
    <w:rsid w:val="00DC2BDB"/>
    <w:rsid w:val="00DD07E2"/>
    <w:rsid w:val="00E16245"/>
    <w:rsid w:val="00E47229"/>
    <w:rsid w:val="00E4742F"/>
    <w:rsid w:val="00E47EC3"/>
    <w:rsid w:val="00E94AED"/>
    <w:rsid w:val="00EA329B"/>
    <w:rsid w:val="00EB75F7"/>
    <w:rsid w:val="00EC5A6E"/>
    <w:rsid w:val="00EE6544"/>
    <w:rsid w:val="00EE6601"/>
    <w:rsid w:val="00EF2A7B"/>
    <w:rsid w:val="00F05F5C"/>
    <w:rsid w:val="00F07642"/>
    <w:rsid w:val="00F20860"/>
    <w:rsid w:val="00F53AE3"/>
    <w:rsid w:val="00F67076"/>
    <w:rsid w:val="00F8167A"/>
    <w:rsid w:val="00FD56A3"/>
    <w:rsid w:val="00FD5D7C"/>
    <w:rsid w:val="00FD79FE"/>
    <w:rsid w:val="00FE5B6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F2F15-0A61-4C98-8AE5-5D71AFE8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AB"/>
    <w:pPr>
      <w:ind w:left="720"/>
      <w:contextualSpacing/>
    </w:pPr>
  </w:style>
  <w:style w:type="paragraph" w:styleId="BodyText2">
    <w:name w:val="Body Text 2"/>
    <w:basedOn w:val="Normal"/>
    <w:link w:val="BodyText2Char"/>
    <w:rsid w:val="00D276B5"/>
    <w:rPr>
      <w:rFonts w:ascii="Times New Roman" w:eastAsia="Times New Roman" w:hAnsi="Times New Roman" w:cs="Times New Roman"/>
      <w:b/>
      <w:bCs/>
      <w:smallCaps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rsid w:val="00D276B5"/>
    <w:rPr>
      <w:rFonts w:ascii="Times New Roman" w:eastAsia="Times New Roman" w:hAnsi="Times New Roman" w:cs="Times New Roman"/>
      <w:b/>
      <w:bCs/>
      <w:smallCap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9FC6-9B3B-469F-AF9B-25E828AB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Cindy Herzog</cp:lastModifiedBy>
  <cp:revision>47</cp:revision>
  <cp:lastPrinted>2015-05-01T17:07:00Z</cp:lastPrinted>
  <dcterms:created xsi:type="dcterms:W3CDTF">2015-05-01T17:08:00Z</dcterms:created>
  <dcterms:modified xsi:type="dcterms:W3CDTF">2015-05-01T20:56:00Z</dcterms:modified>
</cp:coreProperties>
</file>